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F1" w:rsidRPr="00263428" w:rsidRDefault="00161CF1" w:rsidP="00161CF1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263428">
        <w:rPr>
          <w:rFonts w:ascii="Tahoma" w:hAnsi="Tahoma" w:cs="Tahoma"/>
          <w:b/>
          <w:sz w:val="32"/>
          <w:szCs w:val="32"/>
        </w:rPr>
        <w:t>СТРАНА БАСКОВ. НАВАРРА.</w:t>
      </w:r>
    </w:p>
    <w:p w:rsidR="00161CF1" w:rsidRPr="00263428" w:rsidRDefault="00161CF1" w:rsidP="00161CF1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</w:t>
      </w:r>
      <w:r w:rsidRPr="00263428">
        <w:rPr>
          <w:rFonts w:ascii="Tahoma" w:hAnsi="Tahoma" w:cs="Tahoma"/>
          <w:b/>
          <w:sz w:val="24"/>
          <w:szCs w:val="24"/>
        </w:rPr>
        <w:t xml:space="preserve"> отдыхом на  курортах Атлантического побережья </w:t>
      </w:r>
    </w:p>
    <w:p w:rsidR="00161CF1" w:rsidRPr="00263428" w:rsidRDefault="00161CF1" w:rsidP="00161CF1">
      <w:pPr>
        <w:widowControl w:val="0"/>
        <w:autoSpaceDE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263428">
        <w:rPr>
          <w:rFonts w:ascii="Tahoma" w:hAnsi="Tahoma" w:cs="Tahoma"/>
          <w:sz w:val="20"/>
          <w:szCs w:val="20"/>
        </w:rPr>
        <w:t>Поезд + автобус,</w:t>
      </w:r>
      <w:r w:rsidRPr="00263428">
        <w:rPr>
          <w:rFonts w:ascii="Tahoma" w:hAnsi="Tahoma" w:cs="Tahoma"/>
          <w:b/>
          <w:sz w:val="20"/>
          <w:szCs w:val="20"/>
        </w:rPr>
        <w:t xml:space="preserve"> </w:t>
      </w:r>
      <w:r w:rsidRPr="00263428">
        <w:rPr>
          <w:rFonts w:ascii="Tahoma" w:hAnsi="Tahoma" w:cs="Tahoma"/>
          <w:sz w:val="20"/>
          <w:szCs w:val="20"/>
        </w:rPr>
        <w:t>15 дней</w:t>
      </w:r>
    </w:p>
    <w:p w:rsidR="00161CF1" w:rsidRPr="00B97466" w:rsidRDefault="00161CF1" w:rsidP="00161CF1">
      <w:pPr>
        <w:widowControl w:val="0"/>
        <w:autoSpaceDE w:val="0"/>
        <w:spacing w:after="0" w:line="240" w:lineRule="auto"/>
        <w:jc w:val="center"/>
        <w:rPr>
          <w:rFonts w:cs="Calibri"/>
          <w:b/>
          <w:sz w:val="28"/>
          <w:szCs w:val="28"/>
          <w:lang w:val="en-US"/>
        </w:rPr>
      </w:pPr>
      <w:r w:rsidRPr="00263428">
        <w:rPr>
          <w:rFonts w:cs="Calibri"/>
          <w:b/>
          <w:sz w:val="28"/>
          <w:szCs w:val="28"/>
        </w:rPr>
        <w:t>20.07</w:t>
      </w:r>
      <w:r>
        <w:rPr>
          <w:rFonts w:cs="Calibri"/>
          <w:b/>
          <w:sz w:val="28"/>
          <w:szCs w:val="28"/>
        </w:rPr>
        <w:t>.2018</w:t>
      </w:r>
      <w:r w:rsidRPr="00263428">
        <w:rPr>
          <w:rFonts w:cs="Calibri"/>
          <w:b/>
          <w:sz w:val="28"/>
          <w:szCs w:val="28"/>
        </w:rPr>
        <w:t>,</w:t>
      </w:r>
      <w:r>
        <w:rPr>
          <w:rFonts w:cs="Calibri"/>
          <w:b/>
          <w:sz w:val="28"/>
          <w:szCs w:val="28"/>
        </w:rPr>
        <w:t xml:space="preserve"> </w:t>
      </w:r>
      <w:r w:rsidRPr="00263428">
        <w:rPr>
          <w:rFonts w:cs="Calibri"/>
          <w:b/>
          <w:sz w:val="28"/>
          <w:szCs w:val="28"/>
        </w:rPr>
        <w:t>03.08.2018</w:t>
      </w:r>
      <w:r w:rsidR="00B97466">
        <w:rPr>
          <w:rFonts w:cs="Calibri"/>
          <w:b/>
          <w:sz w:val="28"/>
          <w:szCs w:val="28"/>
        </w:rPr>
        <w:t>, 07.09.2018</w:t>
      </w:r>
    </w:p>
    <w:tbl>
      <w:tblPr>
        <w:tblW w:w="10519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9502"/>
      </w:tblGrid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6A7DA7" w:rsidRDefault="00161CF1" w:rsidP="00830537">
            <w:pPr>
              <w:pStyle w:val="a4"/>
              <w:jc w:val="center"/>
              <w:rPr>
                <w:b/>
                <w:bCs/>
                <w:sz w:val="18"/>
                <w:szCs w:val="20"/>
              </w:rPr>
            </w:pPr>
            <w:r w:rsidRPr="00263428">
              <w:rPr>
                <w:b/>
                <w:bCs/>
                <w:sz w:val="18"/>
                <w:szCs w:val="20"/>
              </w:rPr>
              <w:t>1 день</w:t>
            </w:r>
          </w:p>
        </w:tc>
        <w:tc>
          <w:tcPr>
            <w:tcW w:w="9502" w:type="dxa"/>
          </w:tcPr>
          <w:p w:rsidR="00161CF1" w:rsidRPr="00263428" w:rsidRDefault="00161CF1" w:rsidP="00830537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b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Отправление  поездом из Санкт-Петербурга в Брест (Минск).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 w:rsidRPr="00263428">
              <w:rPr>
                <w:rStyle w:val="a3"/>
                <w:rFonts w:ascii="Tahoma" w:hAnsi="Tahoma" w:cs="Tahoma"/>
                <w:sz w:val="18"/>
                <w:szCs w:val="20"/>
              </w:rPr>
              <w:t>2 день</w:t>
            </w:r>
          </w:p>
        </w:tc>
        <w:tc>
          <w:tcPr>
            <w:tcW w:w="9502" w:type="dxa"/>
          </w:tcPr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Прибытие в Брест (Минск). Прохождение границы. Транзит через Польшу с бытовыми остановками. Ночь в отеле в Польше или Чехии.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3 день</w:t>
            </w:r>
          </w:p>
        </w:tc>
        <w:tc>
          <w:tcPr>
            <w:tcW w:w="9502" w:type="dxa"/>
          </w:tcPr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Транзит через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Германию с экскурсией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Нюрнберге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: Ратуша, дом-музей А. Дюрера, соборы Св.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Себальда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 Св. Лоренца, церковь Богоматери с часами «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Менляшауфен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», крепость «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Кайзербург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». Транзит через Германию. Ночь в отеле во 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4 день</w:t>
            </w:r>
          </w:p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502" w:type="dxa"/>
          </w:tcPr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Отправление  во   дворец  </w:t>
            </w:r>
            <w:proofErr w:type="spellStart"/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Во-ле-Виконт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который называют предшественником Версаля. Экскурсия по замку (вход за доп.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плату). Переезд в 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Фонтенбло</w:t>
            </w:r>
            <w:r w:rsidRPr="00263428">
              <w:rPr>
                <w:rFonts w:ascii="Tahoma" w:hAnsi="Tahoma" w:cs="Tahoma"/>
                <w:sz w:val="18"/>
                <w:szCs w:val="18"/>
              </w:rPr>
              <w:t>, экскурсия по парку с внешним осмотром дворца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внесенного ЮНЕСКО в Список всемирного наследия человечества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 xml:space="preserve">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Ночь в отеле во 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5 день</w:t>
            </w:r>
          </w:p>
        </w:tc>
        <w:tc>
          <w:tcPr>
            <w:tcW w:w="9502" w:type="dxa"/>
          </w:tcPr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Прибытие </w:t>
            </w:r>
            <w:r>
              <w:rPr>
                <w:rFonts w:ascii="Tahoma" w:hAnsi="Tahoma" w:cs="Tahoma"/>
                <w:sz w:val="18"/>
                <w:szCs w:val="18"/>
              </w:rPr>
              <w:t>основанный ещё римлянами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древний город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Коньяк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6A7DA7">
              <w:rPr>
                <w:rFonts w:ascii="Tahoma" w:hAnsi="Tahoma" w:cs="Tahoma"/>
                <w:bCs/>
                <w:sz w:val="18"/>
                <w:szCs w:val="18"/>
              </w:rPr>
              <w:t>на  родину знаменитого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напитка.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Экскурсия по городу. Свободное время. По желанию за доп. плату предлагается  экскурсия  по  средневековому замку, знакомство с коньячным  производством,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дегустация  коньяка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€10)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Переезд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Аркашон</w:t>
            </w:r>
            <w:proofErr w:type="spellEnd"/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– очаровательный бальнеологический курорт на Серебряном Берегу   Атлантического океана. Экскурсия по </w:t>
            </w:r>
            <w:proofErr w:type="spellStart"/>
            <w:r w:rsidRPr="00263428">
              <w:rPr>
                <w:rFonts w:ascii="Tahoma" w:hAnsi="Tahoma" w:cs="Tahoma"/>
                <w:bCs/>
                <w:sz w:val="18"/>
                <w:szCs w:val="18"/>
              </w:rPr>
              <w:t>Аркашону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ahoma" w:hAnsi="Tahoma" w:cs="Tahoma"/>
                <w:bCs/>
                <w:sz w:val="18"/>
                <w:szCs w:val="18"/>
              </w:rPr>
              <w:t>который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называют «устричной столицей мира».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 xml:space="preserve"> Дегустация устриц с рассказом об  их разведении (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 xml:space="preserve">€10).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Ночь в отеле во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6 день</w:t>
            </w:r>
          </w:p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</w:p>
        </w:tc>
        <w:tc>
          <w:tcPr>
            <w:tcW w:w="9502" w:type="dxa"/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Отправление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СТРАНУ БАСКОВ.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Баски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древний, самобытный, гордый и гостеприимный народ, сохранивший уникальный язык и традиции. СТРАНА БАСКОВ находится на территории  юго-западной Франции  и северной Испании.  Прибытие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Байонну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центр французской части Страны Басков.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Байонна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расположена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недалеко от границы с Испанией, в нескольких километрах от  Бискайского 3алива Атлантического океана. Экскурсия по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Байон</w:t>
            </w:r>
            <w:r>
              <w:rPr>
                <w:rFonts w:ascii="Tahoma" w:hAnsi="Tahoma" w:cs="Tahoma"/>
                <w:sz w:val="18"/>
                <w:szCs w:val="18"/>
              </w:rPr>
              <w:t>н</w:t>
            </w:r>
            <w:r w:rsidRPr="00263428">
              <w:rPr>
                <w:rFonts w:ascii="Tahoma" w:hAnsi="Tahoma" w:cs="Tahoma"/>
                <w:sz w:val="18"/>
                <w:szCs w:val="18"/>
              </w:rPr>
              <w:t>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Отправление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Биарриц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,  всемирно известный курорт на Серебряном Берегу Атлантического океана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символ роскоши и богатства. Экскурсия по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Биаррицу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Свободное время.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Отдых на пляже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. Переезд в очаровательный  курортный городок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Сен-Жан-Де-Люз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К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Сен-Жан-Де-Люзу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примыкает небольшой город 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Сибур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Прогулка по этим городам, которые славятся своей морской кухней. Свободное время. Переезд в Испанию.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Ночь в отеле в Испании.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7 день</w:t>
            </w:r>
          </w:p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Знакомство с испанской Страной Басков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Эускади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).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Экскурсия по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Бильбао </w:t>
            </w:r>
            <w:r w:rsidRPr="00263428">
              <w:rPr>
                <w:rFonts w:ascii="Tahoma" w:hAnsi="Tahoma" w:cs="Tahoma"/>
                <w:sz w:val="18"/>
                <w:szCs w:val="18"/>
              </w:rPr>
              <w:t>- крупнейшему городу  испанской  Страны Басков. В Бильбао  вс</w:t>
            </w:r>
            <w:r>
              <w:rPr>
                <w:rFonts w:ascii="Tahoma" w:hAnsi="Tahoma" w:cs="Tahoma"/>
                <w:sz w:val="18"/>
                <w:szCs w:val="18"/>
              </w:rPr>
              <w:t>ё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построено на контрастах, вс</w:t>
            </w:r>
            <w:r>
              <w:rPr>
                <w:rFonts w:ascii="Tahoma" w:hAnsi="Tahoma" w:cs="Tahoma"/>
                <w:sz w:val="18"/>
                <w:szCs w:val="18"/>
              </w:rPr>
              <w:t>ё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удивляет. Главн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ая его достопримечательность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музей 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овременного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Искусства Соломона Гуггенхайма. Познакомимся и со старым городом. 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зд в ст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>олицу Страны Басков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Виторию-Гастейс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Экскурсия по городу. </w:t>
            </w:r>
            <w:r w:rsidRPr="006A7DA7">
              <w:rPr>
                <w:rFonts w:ascii="Tahoma" w:hAnsi="Tahoma" w:cs="Tahoma"/>
                <w:sz w:val="18"/>
                <w:szCs w:val="18"/>
              </w:rPr>
              <w:t>Возвращение в отель.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Ночь в отеле в Испании.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8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Свободный день.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Дополнительно предлагается поездка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в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Наварру*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– 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€30.</w:t>
            </w:r>
          </w:p>
          <w:p w:rsidR="00161CF1" w:rsidRPr="00263428" w:rsidRDefault="00161CF1" w:rsidP="00830537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Экскурсия по</w:t>
            </w:r>
            <w:r>
              <w:rPr>
                <w:rFonts w:ascii="Tahoma" w:hAnsi="Tahoma" w:cs="Tahoma"/>
                <w:sz w:val="18"/>
                <w:szCs w:val="18"/>
              </w:rPr>
              <w:t xml:space="preserve"> столице Наварры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Памплоне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>*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, одному из старейших городов Испании. Свободное время, Отправление в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Олите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для посещения  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замка-дворца </w:t>
            </w:r>
            <w:proofErr w:type="spellStart"/>
            <w:r w:rsidRPr="00263428">
              <w:rPr>
                <w:rFonts w:ascii="Tahoma" w:hAnsi="Tahoma" w:cs="Tahoma"/>
                <w:b/>
                <w:sz w:val="18"/>
                <w:szCs w:val="18"/>
              </w:rPr>
              <w:t>Наваррских</w:t>
            </w:r>
            <w:proofErr w:type="spellEnd"/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королей*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(входной билет за доп. плату). </w:t>
            </w:r>
            <w:r w:rsidRPr="006A7DA7">
              <w:rPr>
                <w:rFonts w:ascii="Tahoma" w:hAnsi="Tahoma" w:cs="Tahoma"/>
                <w:sz w:val="18"/>
                <w:szCs w:val="18"/>
              </w:rPr>
              <w:t>Возвращение в отель.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 xml:space="preserve"> Ночь в отеле в Испании.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9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Отправление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Сан-Себастьян</w:t>
            </w:r>
            <w:proofErr w:type="gram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–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один из самых знаменитых атлантических курортов Европы, где ежегодно проводятся кино - и  музыкальные фестивали. Экскурсия по </w:t>
            </w:r>
            <w:proofErr w:type="spellStart"/>
            <w:proofErr w:type="gram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Сан-Себастьяну</w:t>
            </w:r>
            <w:proofErr w:type="spellEnd"/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. Свободное время. Возможность  оценить знаменитую кухню Сан-Себастьяна,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считающ</w:t>
            </w:r>
            <w:r>
              <w:rPr>
                <w:rFonts w:ascii="Tahoma" w:hAnsi="Tahoma" w:cs="Tahoma"/>
                <w:sz w:val="18"/>
                <w:szCs w:val="18"/>
              </w:rPr>
              <w:t>ую</w:t>
            </w:r>
            <w:r w:rsidRPr="00263428">
              <w:rPr>
                <w:rFonts w:ascii="Tahoma" w:hAnsi="Tahoma" w:cs="Tahoma"/>
                <w:sz w:val="18"/>
                <w:szCs w:val="18"/>
              </w:rPr>
              <w:t>я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лучшей в Испании и одной из лучших в мире</w:t>
            </w:r>
            <w:r w:rsidRPr="00263428">
              <w:rPr>
                <w:rFonts w:ascii="Tahoma" w:hAnsi="Tahoma" w:cs="Tahoma"/>
                <w:b/>
                <w:sz w:val="18"/>
                <w:szCs w:val="18"/>
              </w:rPr>
              <w:t>. Отдых на пляже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. Отправление во Францию. По пути остановка  для осмотра старинного городка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Ондаррибии</w:t>
            </w:r>
            <w:proofErr w:type="spellEnd"/>
            <w:r w:rsidRPr="00263428">
              <w:rPr>
                <w:rFonts w:ascii="Tahoma" w:hAnsi="Tahoma" w:cs="Tahoma"/>
                <w:sz w:val="18"/>
                <w:szCs w:val="18"/>
              </w:rPr>
              <w:t>. Ночь в отеле во 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</w:rPr>
              <w:t>10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C66195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Отправление 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>в</w:t>
            </w:r>
            <w:proofErr w:type="gramEnd"/>
            <w:r w:rsidRPr="0026342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Бержерак</w:t>
            </w:r>
            <w:proofErr w:type="gram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колоритный средневековый французский  город, своим названием напоминающий  о комедии «Сирано де Бержерак». Прогулка по Бержераку. Переезд в город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Сарл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а-л</w:t>
            </w:r>
            <w:proofErr w:type="gram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  <w:proofErr w:type="gram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Канед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а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который считается одним из самых красивых мест Франции, заповедником старины, похожим на   иллюстрацию к средневековой книге. Прогулка по городу. Свободное время. Желающие могут поехать   осматривать замок </w:t>
            </w:r>
            <w:proofErr w:type="spellStart"/>
            <w:r w:rsidRPr="00263428">
              <w:rPr>
                <w:rFonts w:ascii="Tahoma" w:hAnsi="Tahoma" w:cs="Tahoma"/>
                <w:sz w:val="18"/>
                <w:szCs w:val="18"/>
              </w:rPr>
              <w:t>Бейнак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263428">
              <w:rPr>
                <w:rFonts w:ascii="Tahoma" w:hAnsi="Tahoma" w:cs="Tahoma"/>
                <w:sz w:val="18"/>
                <w:szCs w:val="18"/>
              </w:rPr>
              <w:t>находящийся  на окраине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63428">
              <w:rPr>
                <w:rFonts w:ascii="Tahoma" w:hAnsi="Tahoma" w:cs="Tahoma"/>
                <w:bCs/>
                <w:sz w:val="18"/>
                <w:szCs w:val="18"/>
              </w:rPr>
              <w:t>Сарл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а-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ла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-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Канеды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О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дним из владельцев </w:t>
            </w:r>
            <w:r>
              <w:rPr>
                <w:rFonts w:ascii="Tahoma" w:hAnsi="Tahoma" w:cs="Tahoma"/>
                <w:sz w:val="18"/>
                <w:szCs w:val="18"/>
              </w:rPr>
              <w:t xml:space="preserve">замка </w:t>
            </w:r>
            <w:r w:rsidRPr="00263428">
              <w:rPr>
                <w:rFonts w:ascii="Tahoma" w:hAnsi="Tahoma" w:cs="Tahoma"/>
                <w:sz w:val="18"/>
                <w:szCs w:val="18"/>
              </w:rPr>
              <w:t>был  Ричард Львиное Сердце. Ночь в отеле во 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11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tabs>
                <w:tab w:val="left" w:pos="-1440"/>
                <w:tab w:val="left" w:pos="-1134"/>
                <w:tab w:val="left" w:pos="288"/>
                <w:tab w:val="left" w:pos="1152"/>
                <w:tab w:val="left" w:pos="1440"/>
                <w:tab w:val="left" w:pos="1584"/>
                <w:tab w:val="left" w:pos="1728"/>
                <w:tab w:val="left" w:pos="2694"/>
                <w:tab w:val="left" w:pos="2736"/>
                <w:tab w:val="left" w:pos="3456"/>
                <w:tab w:val="left" w:pos="5103"/>
                <w:tab w:val="left" w:pos="7230"/>
              </w:tabs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Отправление  в город 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Невер.</w:t>
            </w:r>
            <w:r w:rsidRPr="00263428">
              <w:rPr>
                <w:rFonts w:ascii="Tahoma" w:hAnsi="Tahoma" w:cs="Tahoma"/>
                <w:sz w:val="18"/>
                <w:szCs w:val="18"/>
              </w:rPr>
              <w:t xml:space="preserve"> Прогулка по городу. Переезд в </w:t>
            </w:r>
            <w:proofErr w:type="spellStart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Отен</w:t>
            </w:r>
            <w:proofErr w:type="spell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sz w:val="18"/>
                <w:szCs w:val="18"/>
              </w:rPr>
              <w:t>– город, построенный римлянами. Осмотр центра города. Транзит через  Францию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 w:rsidRPr="00263428">
              <w:rPr>
                <w:rFonts w:ascii="Tahoma" w:hAnsi="Tahoma" w:cs="Tahoma"/>
                <w:sz w:val="18"/>
                <w:szCs w:val="18"/>
              </w:rPr>
              <w:t>Ночь в отеле во  Франции.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12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Перее</w:t>
            </w:r>
            <w:proofErr w:type="gramStart"/>
            <w:r w:rsidRPr="00263428">
              <w:rPr>
                <w:rFonts w:ascii="Tahoma" w:hAnsi="Tahoma" w:cs="Tahoma"/>
                <w:sz w:val="18"/>
                <w:szCs w:val="18"/>
              </w:rPr>
              <w:t xml:space="preserve">зд   в  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Стр</w:t>
            </w:r>
            <w:proofErr w:type="gramEnd"/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асбург –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столицу Эльзаса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город,  расположенный на границе</w:t>
            </w: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Германии и Франции и отразивший  в сво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ё</w:t>
            </w:r>
            <w:r w:rsidRPr="00263428">
              <w:rPr>
                <w:rFonts w:ascii="Tahoma" w:hAnsi="Tahoma" w:cs="Tahoma"/>
                <w:bCs/>
                <w:sz w:val="18"/>
                <w:szCs w:val="18"/>
              </w:rPr>
              <w:t>м облике  черты двух великих культур</w:t>
            </w:r>
            <w:r w:rsidRPr="00263428">
              <w:rPr>
                <w:rFonts w:ascii="Tahoma" w:hAnsi="Tahoma" w:cs="Tahoma"/>
                <w:sz w:val="18"/>
                <w:szCs w:val="18"/>
              </w:rPr>
              <w:t>.  Экскурсия по Страсбургу. Транзит через  Германию. Ночь в отеле в Польше или Чехии.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13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 xml:space="preserve">3автрак. Транзит через  Польшу с бытовыми остановками. Ночь в отеле в Бресте (доп. плата </w:t>
            </w:r>
            <w:r w:rsidRPr="00263428">
              <w:rPr>
                <w:rStyle w:val="a3"/>
                <w:rFonts w:ascii="Tahoma" w:hAnsi="Tahoma" w:cs="Tahoma"/>
                <w:sz w:val="18"/>
                <w:szCs w:val="18"/>
              </w:rPr>
              <w:t>€</w:t>
            </w:r>
            <w:r w:rsidRPr="00263428">
              <w:rPr>
                <w:rFonts w:ascii="Tahoma" w:hAnsi="Tahoma" w:cs="Tahoma"/>
                <w:sz w:val="18"/>
                <w:szCs w:val="18"/>
              </w:rPr>
              <w:t>20).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14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Посадка на поезд до Санкт-Петербурга.</w:t>
            </w:r>
          </w:p>
        </w:tc>
      </w:tr>
      <w:tr w:rsidR="00161CF1" w:rsidRPr="00263428" w:rsidTr="00830537">
        <w:trPr>
          <w:trHeight w:val="109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F1" w:rsidRPr="00263428" w:rsidRDefault="00161CF1" w:rsidP="00830537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63428">
              <w:rPr>
                <w:rFonts w:ascii="Tahoma" w:hAnsi="Tahoma" w:cs="Tahoma"/>
                <w:b/>
                <w:bCs/>
                <w:sz w:val="18"/>
                <w:szCs w:val="18"/>
              </w:rPr>
              <w:t>15 день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F1" w:rsidRPr="00263428" w:rsidRDefault="00161CF1" w:rsidP="00830537">
            <w:pPr>
              <w:widowControl w:val="0"/>
              <w:autoSpaceDE w:val="0"/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63428">
              <w:rPr>
                <w:rFonts w:ascii="Tahoma" w:hAnsi="Tahoma" w:cs="Tahoma"/>
                <w:sz w:val="18"/>
                <w:szCs w:val="18"/>
              </w:rPr>
              <w:t>Прибытие в Санкт-Петербург.</w:t>
            </w:r>
          </w:p>
        </w:tc>
      </w:tr>
    </w:tbl>
    <w:p w:rsidR="00161CF1" w:rsidRPr="00263428" w:rsidRDefault="00161CF1" w:rsidP="00161CF1">
      <w:pPr>
        <w:widowControl w:val="0"/>
        <w:autoSpaceDE w:val="0"/>
        <w:spacing w:after="0" w:line="240" w:lineRule="auto"/>
        <w:jc w:val="center"/>
        <w:rPr>
          <w:rFonts w:cs="Calibri"/>
          <w:b/>
          <w:sz w:val="4"/>
          <w:szCs w:val="4"/>
        </w:rPr>
      </w:pPr>
    </w:p>
    <w:p w:rsidR="00161CF1" w:rsidRPr="00263428" w:rsidRDefault="00161CF1" w:rsidP="00161CF1">
      <w:pPr>
        <w:widowControl w:val="0"/>
        <w:autoSpaceDE w:val="0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263428">
        <w:rPr>
          <w:rFonts w:ascii="Tahoma" w:hAnsi="Tahoma" w:cs="Tahoma"/>
          <w:b/>
          <w:sz w:val="28"/>
          <w:szCs w:val="28"/>
        </w:rPr>
        <w:t>Стоимость:</w:t>
      </w:r>
      <w:r w:rsidRPr="00263428">
        <w:rPr>
          <w:rStyle w:val="a3"/>
          <w:rFonts w:ascii="Tahoma" w:hAnsi="Tahoma" w:cs="Tahoma"/>
          <w:b w:val="0"/>
          <w:sz w:val="28"/>
          <w:szCs w:val="28"/>
        </w:rPr>
        <w:t xml:space="preserve"> </w:t>
      </w:r>
      <w:r w:rsidRPr="00263428">
        <w:rPr>
          <w:rStyle w:val="a3"/>
          <w:rFonts w:ascii="Tahoma" w:hAnsi="Tahoma" w:cs="Tahoma"/>
          <w:sz w:val="28"/>
          <w:szCs w:val="28"/>
        </w:rPr>
        <w:t>€</w:t>
      </w:r>
      <w:r w:rsidRPr="00263428">
        <w:rPr>
          <w:rFonts w:ascii="Tahoma" w:hAnsi="Tahoma" w:cs="Tahoma"/>
          <w:b/>
          <w:sz w:val="28"/>
          <w:szCs w:val="28"/>
        </w:rPr>
        <w:t xml:space="preserve">690 в </w:t>
      </w:r>
      <w:r w:rsidRPr="00263428">
        <w:rPr>
          <w:rFonts w:ascii="Tahoma" w:hAnsi="Tahoma" w:cs="Tahoma"/>
          <w:b/>
          <w:sz w:val="28"/>
          <w:szCs w:val="28"/>
          <w:lang w:val="en-US"/>
        </w:rPr>
        <w:t>DBL</w:t>
      </w:r>
      <w:r w:rsidRPr="00263428">
        <w:rPr>
          <w:rFonts w:ascii="Tahoma" w:hAnsi="Tahoma" w:cs="Tahoma"/>
          <w:b/>
          <w:sz w:val="28"/>
          <w:szCs w:val="28"/>
        </w:rPr>
        <w:t xml:space="preserve">, </w:t>
      </w:r>
      <w:r w:rsidRPr="00263428">
        <w:rPr>
          <w:rFonts w:ascii="Tahoma" w:hAnsi="Tahoma" w:cs="Tahoma"/>
          <w:b/>
          <w:sz w:val="28"/>
          <w:szCs w:val="28"/>
          <w:lang w:val="en-US"/>
        </w:rPr>
        <w:t>TRPL</w:t>
      </w:r>
      <w:r w:rsidRPr="00263428">
        <w:rPr>
          <w:rFonts w:ascii="Tahoma" w:hAnsi="Tahoma" w:cs="Tahoma"/>
          <w:b/>
          <w:sz w:val="28"/>
          <w:szCs w:val="28"/>
        </w:rPr>
        <w:t xml:space="preserve">; </w:t>
      </w:r>
      <w:r w:rsidRPr="00263428">
        <w:rPr>
          <w:rStyle w:val="a3"/>
          <w:rFonts w:ascii="Tahoma" w:hAnsi="Tahoma" w:cs="Tahoma"/>
          <w:sz w:val="28"/>
          <w:szCs w:val="28"/>
        </w:rPr>
        <w:t>€</w:t>
      </w:r>
      <w:r w:rsidRPr="00263428">
        <w:rPr>
          <w:rFonts w:ascii="Tahoma" w:hAnsi="Tahoma" w:cs="Tahoma"/>
          <w:b/>
          <w:sz w:val="28"/>
          <w:szCs w:val="28"/>
        </w:rPr>
        <w:t xml:space="preserve">950 - </w:t>
      </w:r>
      <w:r w:rsidRPr="00263428">
        <w:rPr>
          <w:rFonts w:ascii="Tahoma" w:hAnsi="Tahoma" w:cs="Tahoma"/>
          <w:b/>
          <w:sz w:val="28"/>
          <w:szCs w:val="28"/>
          <w:lang w:val="en-US"/>
        </w:rPr>
        <w:t>SNGL</w:t>
      </w:r>
    </w:p>
    <w:p w:rsidR="00161CF1" w:rsidRPr="00263428" w:rsidRDefault="00161CF1" w:rsidP="00161CF1">
      <w:pPr>
        <w:widowControl w:val="0"/>
        <w:autoSpaceDE w:val="0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263428">
        <w:rPr>
          <w:rFonts w:ascii="Tahoma" w:hAnsi="Tahoma" w:cs="Tahoma"/>
          <w:b/>
          <w:sz w:val="18"/>
          <w:szCs w:val="18"/>
        </w:rPr>
        <w:t>В стоимость входит:</w:t>
      </w:r>
      <w:r w:rsidRPr="00263428">
        <w:rPr>
          <w:rFonts w:ascii="Tahoma" w:hAnsi="Tahoma" w:cs="Tahoma"/>
          <w:sz w:val="18"/>
          <w:szCs w:val="18"/>
        </w:rPr>
        <w:t xml:space="preserve"> автобусное обслуживание, услуги гидов и сопровождающего, размещение в отелях с удобствами в номере, завтраки в отелях, экскурсии по программе.</w:t>
      </w:r>
    </w:p>
    <w:p w:rsidR="00161CF1" w:rsidRPr="00263428" w:rsidRDefault="00161CF1" w:rsidP="00161CF1">
      <w:pPr>
        <w:widowControl w:val="0"/>
        <w:autoSpaceDE w:val="0"/>
        <w:spacing w:after="0" w:line="240" w:lineRule="auto"/>
      </w:pPr>
      <w:r w:rsidRPr="00263428">
        <w:rPr>
          <w:rFonts w:ascii="Tahoma" w:hAnsi="Tahoma" w:cs="Tahoma"/>
          <w:b/>
          <w:sz w:val="18"/>
          <w:szCs w:val="18"/>
        </w:rPr>
        <w:t>Дополнительно оплачивается</w:t>
      </w:r>
      <w:r w:rsidRPr="00263428">
        <w:rPr>
          <w:rFonts w:ascii="Tahoma" w:hAnsi="Tahoma" w:cs="Tahoma"/>
          <w:sz w:val="18"/>
          <w:szCs w:val="18"/>
        </w:rPr>
        <w:t xml:space="preserve">: Оформление визы и страховки  </w:t>
      </w:r>
      <w:r w:rsidRPr="00263428">
        <w:rPr>
          <w:rStyle w:val="a3"/>
          <w:rFonts w:ascii="Tahoma" w:hAnsi="Tahoma" w:cs="Tahoma"/>
          <w:sz w:val="18"/>
          <w:szCs w:val="18"/>
        </w:rPr>
        <w:t>€70</w:t>
      </w:r>
      <w:r w:rsidRPr="00263428">
        <w:rPr>
          <w:rFonts w:ascii="Tahoma" w:hAnsi="Tahoma" w:cs="Tahoma"/>
          <w:sz w:val="18"/>
          <w:szCs w:val="18"/>
        </w:rPr>
        <w:t xml:space="preserve">, ж.д.  билеты: </w:t>
      </w:r>
      <w:r w:rsidRPr="00263428">
        <w:rPr>
          <w:rFonts w:ascii="Tahoma" w:hAnsi="Tahoma" w:cs="Tahoma"/>
          <w:b/>
          <w:bCs/>
          <w:sz w:val="18"/>
          <w:szCs w:val="18"/>
        </w:rPr>
        <w:t>плацкарт</w:t>
      </w:r>
      <w:r w:rsidRPr="00263428">
        <w:rPr>
          <w:rFonts w:ascii="Tahoma" w:hAnsi="Tahoma" w:cs="Tahoma"/>
          <w:sz w:val="18"/>
          <w:szCs w:val="18"/>
        </w:rPr>
        <w:t xml:space="preserve"> - </w:t>
      </w:r>
      <w:r w:rsidRPr="00263428">
        <w:rPr>
          <w:rStyle w:val="StrongEmphasis"/>
          <w:rFonts w:ascii="Tahoma" w:hAnsi="Tahoma" w:cs="Tahoma"/>
          <w:sz w:val="18"/>
          <w:szCs w:val="18"/>
        </w:rPr>
        <w:t>€117, купе - €186</w:t>
      </w:r>
      <w:r w:rsidRPr="00263428">
        <w:rPr>
          <w:rFonts w:ascii="Tahoma" w:hAnsi="Tahoma" w:cs="Tahoma"/>
          <w:sz w:val="18"/>
          <w:szCs w:val="18"/>
        </w:rPr>
        <w:t xml:space="preserve">, ночь в отеле в Бресте - </w:t>
      </w:r>
      <w:r w:rsidRPr="00263428">
        <w:rPr>
          <w:rStyle w:val="a3"/>
          <w:rFonts w:ascii="Tahoma" w:hAnsi="Tahoma" w:cs="Tahoma"/>
          <w:sz w:val="18"/>
          <w:szCs w:val="18"/>
        </w:rPr>
        <w:t>€</w:t>
      </w:r>
      <w:r w:rsidRPr="00263428">
        <w:rPr>
          <w:rFonts w:ascii="Tahoma" w:hAnsi="Tahoma" w:cs="Tahoma"/>
          <w:sz w:val="18"/>
          <w:szCs w:val="18"/>
        </w:rPr>
        <w:t xml:space="preserve">20 - DBL,  дополнительные экскурсии в Наварру - </w:t>
      </w:r>
      <w:r w:rsidRPr="00263428">
        <w:rPr>
          <w:rStyle w:val="a3"/>
          <w:rFonts w:ascii="Tahoma" w:hAnsi="Tahoma" w:cs="Tahoma"/>
          <w:sz w:val="18"/>
          <w:szCs w:val="18"/>
        </w:rPr>
        <w:t>€30</w:t>
      </w:r>
      <w:r w:rsidRPr="00263428">
        <w:rPr>
          <w:rFonts w:ascii="Tahoma" w:hAnsi="Tahoma" w:cs="Tahoma"/>
          <w:sz w:val="18"/>
          <w:szCs w:val="18"/>
        </w:rPr>
        <w:t xml:space="preserve">, в Музей Коньяка, включая </w:t>
      </w:r>
      <w:proofErr w:type="spellStart"/>
      <w:r w:rsidRPr="00263428">
        <w:rPr>
          <w:rFonts w:ascii="Tahoma" w:hAnsi="Tahoma" w:cs="Tahoma"/>
          <w:sz w:val="18"/>
          <w:szCs w:val="18"/>
        </w:rPr>
        <w:t>вх</w:t>
      </w:r>
      <w:proofErr w:type="spellEnd"/>
      <w:r w:rsidRPr="00263428">
        <w:rPr>
          <w:rFonts w:ascii="Tahoma" w:hAnsi="Tahoma" w:cs="Tahoma"/>
          <w:sz w:val="18"/>
          <w:szCs w:val="18"/>
        </w:rPr>
        <w:t xml:space="preserve">. билеты- </w:t>
      </w:r>
      <w:r w:rsidRPr="00263428">
        <w:rPr>
          <w:rStyle w:val="a3"/>
          <w:rFonts w:ascii="Tahoma" w:hAnsi="Tahoma" w:cs="Tahoma"/>
          <w:sz w:val="18"/>
          <w:szCs w:val="18"/>
        </w:rPr>
        <w:t>€10</w:t>
      </w:r>
      <w:r w:rsidRPr="00263428">
        <w:rPr>
          <w:rFonts w:ascii="Tahoma" w:hAnsi="Tahoma" w:cs="Tahoma"/>
          <w:sz w:val="18"/>
          <w:szCs w:val="18"/>
        </w:rPr>
        <w:t>, билеты в  музеи и  на экскурсионные объекты, проезд на городском транспорте</w:t>
      </w:r>
    </w:p>
    <w:p w:rsidR="00161CF1" w:rsidRPr="00263428" w:rsidRDefault="00161CF1" w:rsidP="00161CF1">
      <w:pPr>
        <w:spacing w:after="0" w:line="240" w:lineRule="auto"/>
        <w:jc w:val="center"/>
        <w:rPr>
          <w:rFonts w:ascii="Tahoma" w:hAnsi="Tahoma" w:cs="Tahoma"/>
          <w:sz w:val="4"/>
          <w:szCs w:val="4"/>
        </w:rPr>
      </w:pPr>
    </w:p>
    <w:p w:rsidR="00161CF1" w:rsidRPr="00263428" w:rsidRDefault="00161CF1" w:rsidP="00161CF1">
      <w:pPr>
        <w:spacing w:after="0" w:line="240" w:lineRule="auto"/>
        <w:jc w:val="center"/>
        <w:rPr>
          <w:rFonts w:ascii="Tahoma" w:hAnsi="Tahoma" w:cs="Tahoma"/>
          <w:sz w:val="14"/>
          <w:szCs w:val="14"/>
        </w:rPr>
      </w:pPr>
      <w:r w:rsidRPr="00263428">
        <w:rPr>
          <w:rFonts w:ascii="Tahoma" w:hAnsi="Tahoma" w:cs="Tahoma"/>
          <w:sz w:val="14"/>
          <w:szCs w:val="14"/>
        </w:rPr>
        <w:lastRenderedPageBreak/>
        <w:t xml:space="preserve">Турфирма оставляет за собой право изменять порядок проводимых экскурсий, гарантируя соблюдение всех пунктов программы, либо замену </w:t>
      </w:r>
      <w:proofErr w:type="gramStart"/>
      <w:r w:rsidRPr="00263428">
        <w:rPr>
          <w:rFonts w:ascii="Tahoma" w:hAnsi="Tahoma" w:cs="Tahoma"/>
          <w:sz w:val="14"/>
          <w:szCs w:val="14"/>
        </w:rPr>
        <w:t>на</w:t>
      </w:r>
      <w:proofErr w:type="gramEnd"/>
      <w:r w:rsidRPr="00263428">
        <w:rPr>
          <w:rFonts w:ascii="Tahoma" w:hAnsi="Tahoma" w:cs="Tahoma"/>
          <w:sz w:val="14"/>
          <w:szCs w:val="14"/>
        </w:rPr>
        <w:t xml:space="preserve"> равноценные. За изменение </w:t>
      </w:r>
      <w:proofErr w:type="gramStart"/>
      <w:r w:rsidRPr="00263428">
        <w:rPr>
          <w:rFonts w:ascii="Tahoma" w:hAnsi="Tahoma" w:cs="Tahoma"/>
          <w:sz w:val="14"/>
          <w:szCs w:val="14"/>
        </w:rPr>
        <w:t>тарифов ж</w:t>
      </w:r>
      <w:proofErr w:type="gramEnd"/>
      <w:r w:rsidRPr="00263428">
        <w:rPr>
          <w:rFonts w:ascii="Tahoma" w:hAnsi="Tahoma" w:cs="Tahoma"/>
          <w:sz w:val="14"/>
          <w:szCs w:val="14"/>
        </w:rPr>
        <w:t>.д. билетов турфирма ответственности не несет.</w:t>
      </w:r>
    </w:p>
    <w:p w:rsidR="00314C4E" w:rsidRDefault="00314C4E"/>
    <w:sectPr w:rsidR="00314C4E" w:rsidSect="00A7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CF1"/>
    <w:rsid w:val="00161CF1"/>
    <w:rsid w:val="00314C4E"/>
    <w:rsid w:val="00A7357E"/>
    <w:rsid w:val="00B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1CF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61CF1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161CF1"/>
    <w:rPr>
      <w:b/>
      <w:bCs/>
    </w:rPr>
  </w:style>
  <w:style w:type="paragraph" w:styleId="a4">
    <w:name w:val="Balloon Text"/>
    <w:basedOn w:val="a"/>
    <w:link w:val="a5"/>
    <w:rsid w:val="00161C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61CF1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basedOn w:val="a0"/>
    <w:rsid w:val="00161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2017-10-24T07:33:00Z</dcterms:created>
  <dcterms:modified xsi:type="dcterms:W3CDTF">2018-04-13T06:36:00Z</dcterms:modified>
</cp:coreProperties>
</file>