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F7" w:rsidRPr="00263428" w:rsidRDefault="00631AF7" w:rsidP="00631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/>
          <w:sz w:val="40"/>
          <w:szCs w:val="40"/>
        </w:rPr>
      </w:pPr>
      <w:r w:rsidRPr="00263428">
        <w:rPr>
          <w:rFonts w:ascii="Tahoma" w:hAnsi="Tahoma"/>
          <w:b/>
          <w:bCs/>
          <w:sz w:val="40"/>
          <w:szCs w:val="40"/>
        </w:rPr>
        <w:t>АКВИТАНСКАЯ ЛЬВИЦА. ГАСКОНЬ</w:t>
      </w:r>
    </w:p>
    <w:p w:rsidR="00631AF7" w:rsidRPr="00263428" w:rsidRDefault="00631AF7" w:rsidP="00631AF7">
      <w:pPr>
        <w:spacing w:after="0"/>
        <w:ind w:firstLine="180"/>
        <w:jc w:val="center"/>
        <w:rPr>
          <w:rFonts w:ascii="Tahoma" w:hAnsi="Tahoma" w:cs="Tahoma"/>
          <w:b/>
          <w:bCs/>
          <w:iCs/>
        </w:rPr>
      </w:pPr>
      <w:r w:rsidRPr="00263428">
        <w:rPr>
          <w:rFonts w:ascii="Tahoma" w:hAnsi="Tahoma" w:cs="Tahoma"/>
          <w:iCs/>
        </w:rPr>
        <w:t xml:space="preserve">13 дней без ночных переездов, поезд + автобус </w:t>
      </w:r>
    </w:p>
    <w:p w:rsidR="00631AF7" w:rsidRPr="00263428" w:rsidRDefault="00631AF7" w:rsidP="00631AF7">
      <w:pPr>
        <w:spacing w:after="0"/>
        <w:ind w:firstLine="180"/>
        <w:jc w:val="center"/>
        <w:rPr>
          <w:rFonts w:ascii="Times New Roman" w:hAnsi="Times New Roman"/>
          <w:b/>
          <w:i/>
          <w:iCs/>
        </w:rPr>
      </w:pPr>
      <w:proofErr w:type="spellStart"/>
      <w:r w:rsidRPr="00263428">
        <w:rPr>
          <w:rFonts w:ascii="Tahoma" w:hAnsi="Tahoma"/>
          <w:b/>
        </w:rPr>
        <w:t>Байройт</w:t>
      </w:r>
      <w:proofErr w:type="spellEnd"/>
      <w:r w:rsidRPr="00263428">
        <w:rPr>
          <w:rFonts w:ascii="Tahoma" w:hAnsi="Tahoma"/>
          <w:b/>
        </w:rPr>
        <w:t xml:space="preserve"> – Трир – Орлеан — </w:t>
      </w:r>
      <w:proofErr w:type="spellStart"/>
      <w:r w:rsidRPr="00263428">
        <w:rPr>
          <w:rFonts w:ascii="Tahoma" w:hAnsi="Tahoma"/>
          <w:b/>
        </w:rPr>
        <w:t>Блуа</w:t>
      </w:r>
      <w:proofErr w:type="spellEnd"/>
      <w:r>
        <w:rPr>
          <w:rFonts w:ascii="Tahoma" w:hAnsi="Tahoma"/>
          <w:b/>
        </w:rPr>
        <w:t xml:space="preserve"> – </w:t>
      </w:r>
      <w:r w:rsidRPr="00263428">
        <w:rPr>
          <w:rFonts w:ascii="Tahoma" w:hAnsi="Tahoma"/>
          <w:b/>
        </w:rPr>
        <w:t xml:space="preserve">Ла-Рошель — Бордо — </w:t>
      </w:r>
      <w:proofErr w:type="spellStart"/>
      <w:r w:rsidRPr="00263428">
        <w:rPr>
          <w:rFonts w:ascii="Tahoma" w:hAnsi="Tahoma"/>
          <w:b/>
        </w:rPr>
        <w:t>Лурд</w:t>
      </w:r>
      <w:proofErr w:type="spellEnd"/>
      <w:r w:rsidRPr="00263428">
        <w:rPr>
          <w:rFonts w:ascii="Tahoma" w:hAnsi="Tahoma"/>
          <w:b/>
        </w:rPr>
        <w:t xml:space="preserve"> — Ош — </w:t>
      </w:r>
      <w:proofErr w:type="spellStart"/>
      <w:r w:rsidRPr="00263428">
        <w:rPr>
          <w:rFonts w:ascii="Tahoma" w:hAnsi="Tahoma"/>
          <w:b/>
        </w:rPr>
        <w:t>Каор</w:t>
      </w:r>
      <w:proofErr w:type="spellEnd"/>
      <w:r w:rsidRPr="00263428">
        <w:rPr>
          <w:rFonts w:ascii="Tahoma" w:hAnsi="Tahoma"/>
          <w:b/>
        </w:rPr>
        <w:t xml:space="preserve"> — </w:t>
      </w:r>
      <w:proofErr w:type="spellStart"/>
      <w:r w:rsidRPr="00263428">
        <w:rPr>
          <w:rFonts w:ascii="Tahoma" w:hAnsi="Tahoma"/>
          <w:b/>
        </w:rPr>
        <w:t>Рокамадур</w:t>
      </w:r>
      <w:proofErr w:type="spellEnd"/>
      <w:r w:rsidRPr="00263428">
        <w:rPr>
          <w:rFonts w:ascii="Tahoma" w:hAnsi="Tahoma"/>
          <w:b/>
        </w:rPr>
        <w:t xml:space="preserve"> — </w:t>
      </w:r>
      <w:proofErr w:type="spellStart"/>
      <w:r w:rsidRPr="00263428">
        <w:rPr>
          <w:rFonts w:ascii="Tahoma" w:hAnsi="Tahoma"/>
          <w:b/>
        </w:rPr>
        <w:t>Коллонж-ла-Руж</w:t>
      </w:r>
      <w:proofErr w:type="spellEnd"/>
      <w:r>
        <w:rPr>
          <w:rFonts w:ascii="Tahoma" w:hAnsi="Tahoma"/>
          <w:b/>
        </w:rPr>
        <w:t xml:space="preserve"> – </w:t>
      </w:r>
      <w:proofErr w:type="spellStart"/>
      <w:r w:rsidRPr="00263428">
        <w:rPr>
          <w:rFonts w:ascii="Tahoma" w:hAnsi="Tahoma"/>
          <w:b/>
        </w:rPr>
        <w:t>Труа</w:t>
      </w:r>
      <w:proofErr w:type="spellEnd"/>
      <w:r>
        <w:rPr>
          <w:rFonts w:ascii="Tahoma" w:hAnsi="Tahoma"/>
          <w:b/>
        </w:rPr>
        <w:t xml:space="preserve"> – </w:t>
      </w:r>
      <w:r w:rsidRPr="00263428">
        <w:rPr>
          <w:rFonts w:ascii="Tahoma" w:hAnsi="Tahoma"/>
          <w:b/>
        </w:rPr>
        <w:t>Марбург</w:t>
      </w:r>
    </w:p>
    <w:p w:rsidR="00631AF7" w:rsidRPr="00263428" w:rsidRDefault="00631AF7" w:rsidP="00631AF7">
      <w:pPr>
        <w:spacing w:after="0"/>
        <w:ind w:firstLine="180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263428">
        <w:rPr>
          <w:rFonts w:ascii="Tahoma" w:hAnsi="Tahoma" w:cs="Tahoma"/>
          <w:b/>
          <w:bCs/>
          <w:iCs/>
          <w:sz w:val="24"/>
          <w:szCs w:val="24"/>
        </w:rPr>
        <w:t>27.04,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263428">
        <w:rPr>
          <w:rFonts w:ascii="Tahoma" w:hAnsi="Tahoma" w:cs="Tahoma"/>
          <w:b/>
          <w:bCs/>
          <w:iCs/>
          <w:sz w:val="24"/>
          <w:szCs w:val="24"/>
        </w:rPr>
        <w:t xml:space="preserve"> 23.06, 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263428">
        <w:rPr>
          <w:rFonts w:ascii="Tahoma" w:hAnsi="Tahoma" w:cs="Tahoma"/>
          <w:b/>
          <w:bCs/>
          <w:iCs/>
          <w:sz w:val="24"/>
          <w:szCs w:val="24"/>
        </w:rPr>
        <w:t>28.08.2018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470"/>
      </w:tblGrid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1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Отправление из Санкт-Петербурга (Москвы) на поезде в Брест (Минск)</w:t>
            </w:r>
            <w:r w:rsidRPr="00263428">
              <w:rPr>
                <w:rFonts w:ascii="Tahoma" w:hAnsi="Tahoma" w:cs="Tahoma"/>
                <w:i/>
                <w:iCs/>
                <w:sz w:val="18"/>
                <w:szCs w:val="18"/>
              </w:rPr>
              <w:t>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2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Прибытие в Брест (Минск). Посадка в автобус. Прохождение границы. Транзит по Польше с бытовыми остановками. Позднее прибытие в отель. Ночь в транзитном отеле.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3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Выезд из Праги.  Переезд в Германию. Экскурсия по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г</w:t>
            </w:r>
            <w:proofErr w:type="gram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Байройт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с внешним осмотром дома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Рихарда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Вагнера и построенного им  оперного театра, а также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Макграфского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 театра. Транзит по Германии. Ночь в отеле.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4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Переезд в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Трир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старейший  город Германии,  основанный в 15 году до н.э. римским императором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Октавианом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Августом, внесенный ЮНЕСКО в список  всемирного наследия.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Экскурсия по городу. Свободное время. Переезд во Францию. Ночь в отеле во Франции.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5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Прибытие в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Орлеан -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город, расположенный в  центральном  регионе Франции, «между небом и Луарой» (девиз  Орлеана).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Экскурсия по Орлеану</w:t>
            </w:r>
            <w:r w:rsidRPr="00263428">
              <w:rPr>
                <w:rFonts w:ascii="Tahoma" w:hAnsi="Tahoma" w:cs="Tahoma"/>
                <w:sz w:val="18"/>
                <w:szCs w:val="18"/>
              </w:rPr>
              <w:t>, где вс</w:t>
            </w:r>
            <w:r>
              <w:rPr>
                <w:rFonts w:ascii="Tahoma" w:hAnsi="Tahoma" w:cs="Tahoma"/>
                <w:sz w:val="18"/>
                <w:szCs w:val="18"/>
              </w:rPr>
              <w:t>ё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 напоминает о  Жанне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д’Арк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Остановка в очаровательном  городе 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Блуа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где находится   самых большой и  один из самых известных  замков Луары. Экскурсия по городу. По желанию самостоятельное посещение замка (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вх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. билет за доп. плату). Ночь в отеле во Франции.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6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Переезд на западное побережье Франции, к  Атлантическому океану. Здесь находится старинный портовый город  и знаменитая крепость тамплиеров и гугенотов 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Ла-Рошель</w:t>
            </w:r>
            <w:r w:rsidRPr="00263428">
              <w:rPr>
                <w:rFonts w:ascii="Tahoma" w:hAnsi="Tahoma" w:cs="Tahoma"/>
                <w:sz w:val="18"/>
                <w:szCs w:val="18"/>
              </w:rPr>
              <w:t>. Осада крепости отражена А.Дюма в романе «Три мушкетера». Экскурсия по Ла-Рошел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Pr="00263428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Переезд в Бордо - столицу Аквитании. </w:t>
            </w:r>
            <w:r w:rsidRPr="00263428">
              <w:rPr>
                <w:rFonts w:ascii="Tahoma" w:hAnsi="Tahoma" w:cs="Tahoma"/>
                <w:sz w:val="18"/>
                <w:szCs w:val="18"/>
              </w:rPr>
              <w:t>Экскурсия по городу. Свободное время. Ночь в отеле во Франции.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7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Переезд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Лурд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– одно из самых посещаемых мест в мире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более 5 млн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паломников каждый год приезжают сюда с надеждой на исцеление. Посещение Храмового комплекса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Лурд</w:t>
            </w:r>
            <w:r>
              <w:rPr>
                <w:rFonts w:ascii="Tahoma" w:hAnsi="Tahoma" w:cs="Tahoma"/>
                <w:sz w:val="18"/>
                <w:szCs w:val="18"/>
              </w:rPr>
              <w:t>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Свободное время. Переезд в  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Ош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главный город исторической области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Гасконь</w:t>
            </w:r>
            <w:r w:rsidRPr="00263428">
              <w:rPr>
                <w:rFonts w:ascii="Tahoma" w:hAnsi="Tahoma" w:cs="Tahoma"/>
                <w:sz w:val="18"/>
                <w:szCs w:val="18"/>
              </w:rPr>
              <w:t>. Прогулка по городу. Ночь в отеле во Франции.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8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Переезд в город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Каор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на р</w:t>
            </w:r>
            <w:r w:rsidRPr="00263428">
              <w:rPr>
                <w:rFonts w:ascii="Tahoma" w:hAnsi="Tahoma" w:cs="Tahoma"/>
                <w:sz w:val="18"/>
                <w:szCs w:val="18"/>
              </w:rPr>
              <w:t>одину знаменитого церковного  вина «кагор». Прогулка по городу с осмотром достопримечательностей.</w:t>
            </w:r>
          </w:p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Отправление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Рокамадур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небольшой средневековый город, буквально  прилепившийся к крутому скалистому обрыву на высоте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263428">
                <w:rPr>
                  <w:rFonts w:ascii="Tahoma" w:hAnsi="Tahoma" w:cs="Tahoma"/>
                  <w:sz w:val="18"/>
                  <w:szCs w:val="18"/>
                </w:rPr>
                <w:t>150 м</w:t>
              </w:r>
            </w:smartTag>
            <w:r w:rsidRPr="00263428">
              <w:rPr>
                <w:rFonts w:ascii="Tahoma" w:hAnsi="Tahoma" w:cs="Tahoma"/>
                <w:sz w:val="18"/>
                <w:szCs w:val="18"/>
              </w:rPr>
              <w:t xml:space="preserve"> над речной долиной.  Подъем наверх (тропа и  лестница в 216 ступеней) символизирует  крестный путь Спасителя (есть  лифт и фуникулер).    Экскурсия по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Рокамадуру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(входной билет 10 евро): часовня Богоматери со статуей Чёрной Мадонны, Базилика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Сен-Совер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с мощами  Святого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Амадура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– покровителя города, «легендарный меч Роланда -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Дюрандаль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», полученный  им из рук Карла Великого,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бенедиктинская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капелла Сен-Мишель и т.д. Переезд в   городок 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Коллонж-ла-Руж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здания которого построены из местного песчаника  красного цвета. Прогулка по улочкам городка - красные домики, красные башни, красная старая пекарня, красная церковь XII века. Транзит по Франции. Ночь в отеле во Франции.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9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Экскурсия по  городу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Труа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</w:t>
            </w:r>
            <w:r w:rsidRPr="00263428">
              <w:rPr>
                <w:rFonts w:ascii="Tahoma" w:hAnsi="Tahoma" w:cs="Tahoma"/>
                <w:sz w:val="18"/>
                <w:szCs w:val="18"/>
              </w:rPr>
              <w:t>бывшей  столице исторической области Шампань. Экскурсия по городу. Свободное время. Ночь в отеле в Германии.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10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Завтрак. 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зд в пр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екрасно сохранившейся немецкий город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Марбург на Лане</w:t>
            </w:r>
            <w:r w:rsidRPr="00263428">
              <w:rPr>
                <w:rFonts w:ascii="Tahoma" w:hAnsi="Tahoma" w:cs="Tahoma"/>
                <w:sz w:val="18"/>
                <w:szCs w:val="18"/>
              </w:rPr>
              <w:t>, разместившейся у подножья горы,  на  вершине  которой находится дворец  графов Марбурга.   Экскурсия по городу. Свободное время.  Транзит по Германии. Ночь в отеле (Польша или Чехия).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11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Завтрак. Транзит по Польше с бытовыми остановками. Ночь в Бресте (доп. плата).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12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Завтрак. Трансфер на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ж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.д</w:t>
            </w:r>
            <w:proofErr w:type="spellEnd"/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вокзал Бреста. Посадка на поезд. Отправление в Санкт-Петербург (Москву).</w:t>
            </w:r>
          </w:p>
        </w:tc>
      </w:tr>
      <w:tr w:rsidR="00631AF7" w:rsidRPr="00263428" w:rsidTr="004874E2">
        <w:tc>
          <w:tcPr>
            <w:tcW w:w="1101" w:type="dxa"/>
          </w:tcPr>
          <w:p w:rsidR="00631AF7" w:rsidRPr="00263428" w:rsidRDefault="00631AF7" w:rsidP="004874E2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263428">
              <w:rPr>
                <w:rFonts w:ascii="Tahoma" w:hAnsi="Tahoma"/>
                <w:b/>
                <w:sz w:val="20"/>
              </w:rPr>
              <w:t>13 день</w:t>
            </w:r>
          </w:p>
        </w:tc>
        <w:tc>
          <w:tcPr>
            <w:tcW w:w="8470" w:type="dxa"/>
          </w:tcPr>
          <w:p w:rsidR="00631AF7" w:rsidRPr="00263428" w:rsidRDefault="00631AF7" w:rsidP="004874E2">
            <w:pPr>
              <w:spacing w:after="0" w:line="240" w:lineRule="auto"/>
              <w:ind w:left="3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Прибытие в Санкт-Петербург (Москву).</w:t>
            </w:r>
          </w:p>
        </w:tc>
      </w:tr>
    </w:tbl>
    <w:p w:rsidR="00631AF7" w:rsidRPr="00263428" w:rsidRDefault="00631AF7" w:rsidP="00631AF7">
      <w:pPr>
        <w:spacing w:after="0"/>
        <w:ind w:firstLine="180"/>
        <w:jc w:val="both"/>
        <w:rPr>
          <w:rFonts w:ascii="Times New Roman" w:hAnsi="Times New Roman"/>
        </w:rPr>
      </w:pPr>
    </w:p>
    <w:p w:rsidR="00631AF7" w:rsidRPr="00263428" w:rsidRDefault="00631AF7" w:rsidP="00631AF7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263428">
        <w:rPr>
          <w:rFonts w:ascii="Tahoma" w:hAnsi="Tahoma" w:cs="Tahoma"/>
          <w:b/>
          <w:bCs/>
          <w:sz w:val="24"/>
          <w:szCs w:val="24"/>
        </w:rPr>
        <w:t xml:space="preserve">Стоимость  тура: </w:t>
      </w:r>
      <w:r w:rsidRPr="00263428">
        <w:rPr>
          <w:rFonts w:ascii="Tahoma" w:hAnsi="Tahoma" w:cs="Tahoma"/>
          <w:sz w:val="24"/>
          <w:szCs w:val="24"/>
        </w:rPr>
        <w:t xml:space="preserve">при размещении в DBL, TRPL - </w:t>
      </w:r>
      <w:r w:rsidRPr="00263428">
        <w:rPr>
          <w:rFonts w:ascii="Tahoma" w:hAnsi="Tahoma" w:cs="Tahoma"/>
          <w:b/>
          <w:bCs/>
          <w:sz w:val="24"/>
          <w:szCs w:val="24"/>
        </w:rPr>
        <w:t>€</w:t>
      </w:r>
      <w:r w:rsidRPr="00263428">
        <w:rPr>
          <w:rFonts w:ascii="Tahoma" w:hAnsi="Tahoma" w:cs="Tahoma"/>
          <w:b/>
          <w:sz w:val="24"/>
          <w:szCs w:val="24"/>
        </w:rPr>
        <w:t>630</w:t>
      </w:r>
      <w:r w:rsidRPr="00263428">
        <w:rPr>
          <w:rFonts w:ascii="Tahoma" w:hAnsi="Tahoma" w:cs="Tahoma"/>
          <w:sz w:val="24"/>
          <w:szCs w:val="24"/>
        </w:rPr>
        <w:t xml:space="preserve">, в SNGL - </w:t>
      </w:r>
      <w:r w:rsidRPr="00263428">
        <w:rPr>
          <w:rFonts w:ascii="Tahoma" w:hAnsi="Tahoma" w:cs="Tahoma"/>
          <w:b/>
          <w:bCs/>
          <w:sz w:val="24"/>
          <w:szCs w:val="24"/>
        </w:rPr>
        <w:t>€</w:t>
      </w:r>
      <w:r w:rsidRPr="00263428">
        <w:rPr>
          <w:rFonts w:ascii="Tahoma" w:hAnsi="Tahoma" w:cs="Tahoma"/>
          <w:b/>
          <w:sz w:val="24"/>
          <w:szCs w:val="24"/>
        </w:rPr>
        <w:t>820</w:t>
      </w:r>
    </w:p>
    <w:p w:rsidR="00631AF7" w:rsidRPr="00263428" w:rsidRDefault="00631AF7" w:rsidP="00631AF7">
      <w:pPr>
        <w:spacing w:after="0"/>
        <w:jc w:val="both"/>
        <w:rPr>
          <w:rFonts w:ascii="Times New Roman" w:hAnsi="Times New Roman"/>
        </w:rPr>
      </w:pPr>
      <w:r w:rsidRPr="00263428">
        <w:rPr>
          <w:rFonts w:ascii="Tahoma" w:hAnsi="Tahoma" w:cs="Tahoma"/>
          <w:b/>
          <w:sz w:val="18"/>
          <w:szCs w:val="18"/>
        </w:rPr>
        <w:t>В стоимость входит</w:t>
      </w:r>
      <w:r w:rsidRPr="00263428">
        <w:rPr>
          <w:rFonts w:ascii="Tahoma" w:hAnsi="Tahoma" w:cs="Tahoma"/>
          <w:sz w:val="18"/>
          <w:szCs w:val="18"/>
        </w:rPr>
        <w:t>: проживание в отелях 3* Польши, Германии, Франции и 7 ночей с завтраком, обзорные экскурсии по программе без входных билетов на платные объекты, автобусное обслуживание, услуги гидов и сопровождающего.</w:t>
      </w:r>
    </w:p>
    <w:p w:rsidR="00631AF7" w:rsidRPr="00263428" w:rsidRDefault="00631AF7" w:rsidP="00631AF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40F7">
        <w:rPr>
          <w:rFonts w:ascii="Tahoma" w:hAnsi="Tahoma" w:cs="Tahoma"/>
          <w:b/>
          <w:sz w:val="18"/>
          <w:szCs w:val="18"/>
        </w:rPr>
        <w:t>Дополнительно оплачивается</w:t>
      </w:r>
      <w:r w:rsidRPr="00263428">
        <w:t>:</w:t>
      </w:r>
      <w:r>
        <w:t xml:space="preserve"> </w:t>
      </w:r>
      <w:r w:rsidRPr="00263428">
        <w:rPr>
          <w:rFonts w:ascii="Tahoma" w:hAnsi="Tahoma" w:cs="Tahoma"/>
          <w:sz w:val="18"/>
          <w:szCs w:val="18"/>
        </w:rPr>
        <w:t xml:space="preserve">ночь </w:t>
      </w:r>
      <w:r>
        <w:rPr>
          <w:rFonts w:ascii="Tahoma" w:hAnsi="Tahoma" w:cs="Tahoma"/>
          <w:sz w:val="18"/>
          <w:szCs w:val="18"/>
        </w:rPr>
        <w:t>в отеле</w:t>
      </w:r>
      <w:r w:rsidRPr="00263428">
        <w:rPr>
          <w:rFonts w:ascii="Tahoma" w:hAnsi="Tahoma" w:cs="Tahoma"/>
          <w:sz w:val="18"/>
          <w:szCs w:val="18"/>
        </w:rPr>
        <w:t xml:space="preserve"> в Бресте </w:t>
      </w:r>
      <w:r w:rsidRPr="00263428">
        <w:rPr>
          <w:rFonts w:ascii="Tahoma" w:hAnsi="Tahoma" w:cs="Tahoma"/>
          <w:b/>
          <w:sz w:val="18"/>
          <w:szCs w:val="18"/>
        </w:rPr>
        <w:t xml:space="preserve">в </w:t>
      </w:r>
      <w:r w:rsidRPr="00263428">
        <w:rPr>
          <w:rFonts w:ascii="Tahoma" w:hAnsi="Tahoma" w:cs="Tahoma"/>
          <w:b/>
          <w:sz w:val="18"/>
          <w:szCs w:val="18"/>
          <w:lang w:val="en-US"/>
        </w:rPr>
        <w:t>DBL</w:t>
      </w:r>
      <w:r w:rsidRPr="00263428">
        <w:rPr>
          <w:rFonts w:ascii="Tahoma" w:hAnsi="Tahoma" w:cs="Tahoma"/>
          <w:b/>
          <w:sz w:val="18"/>
          <w:szCs w:val="18"/>
        </w:rPr>
        <w:t>/</w:t>
      </w:r>
      <w:r w:rsidRPr="00263428">
        <w:rPr>
          <w:rFonts w:ascii="Tahoma" w:hAnsi="Tahoma" w:cs="Tahoma"/>
          <w:b/>
          <w:sz w:val="18"/>
          <w:szCs w:val="18"/>
          <w:lang w:val="en-US"/>
        </w:rPr>
        <w:t>TRPL</w:t>
      </w:r>
      <w:r w:rsidRPr="00263428">
        <w:rPr>
          <w:rFonts w:ascii="Tahoma" w:hAnsi="Tahoma" w:cs="Tahoma"/>
          <w:b/>
          <w:sz w:val="18"/>
          <w:szCs w:val="18"/>
        </w:rPr>
        <w:t xml:space="preserve"> -  €20 с чел, </w:t>
      </w:r>
      <w:r w:rsidRPr="00263428">
        <w:rPr>
          <w:rFonts w:ascii="Tahoma" w:hAnsi="Tahoma" w:cs="Tahoma"/>
          <w:b/>
          <w:sz w:val="18"/>
          <w:szCs w:val="18"/>
          <w:lang w:val="en-US"/>
        </w:rPr>
        <w:t>SNGL</w:t>
      </w:r>
      <w:r w:rsidRPr="00263428">
        <w:rPr>
          <w:rFonts w:ascii="Tahoma" w:hAnsi="Tahoma" w:cs="Tahoma"/>
          <w:b/>
          <w:sz w:val="18"/>
          <w:szCs w:val="18"/>
        </w:rPr>
        <w:t xml:space="preserve"> - €28</w:t>
      </w:r>
    </w:p>
    <w:p w:rsidR="00631AF7" w:rsidRDefault="00631AF7" w:rsidP="00631AF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63428">
        <w:rPr>
          <w:rFonts w:ascii="Tahoma" w:hAnsi="Tahoma" w:cs="Tahoma"/>
          <w:sz w:val="18"/>
          <w:szCs w:val="18"/>
        </w:rPr>
        <w:t xml:space="preserve">Оформление визы €70 и страховка - €5 (Детям до 6 лет виза оформляется бесплатно); </w:t>
      </w:r>
      <w:r>
        <w:rPr>
          <w:rFonts w:ascii="Tahoma" w:hAnsi="Tahoma" w:cs="Tahoma"/>
          <w:sz w:val="18"/>
          <w:szCs w:val="18"/>
        </w:rPr>
        <w:t xml:space="preserve">                       </w:t>
      </w:r>
    </w:p>
    <w:p w:rsidR="00631AF7" w:rsidRPr="00263428" w:rsidRDefault="00631AF7" w:rsidP="00631AF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63428">
        <w:rPr>
          <w:rFonts w:ascii="Tahoma" w:hAnsi="Tahoma" w:cs="Tahoma"/>
          <w:sz w:val="18"/>
          <w:szCs w:val="18"/>
        </w:rPr>
        <w:t xml:space="preserve">входные билеты на все платные объекты, </w:t>
      </w:r>
    </w:p>
    <w:p w:rsidR="00631AF7" w:rsidRPr="00263428" w:rsidRDefault="00631AF7" w:rsidP="00631AF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proofErr w:type="spellStart"/>
      <w:r w:rsidRPr="00263428">
        <w:rPr>
          <w:rFonts w:ascii="Tahoma" w:hAnsi="Tahoma" w:cs="Tahoma"/>
          <w:sz w:val="18"/>
          <w:szCs w:val="18"/>
        </w:rPr>
        <w:t>ж</w:t>
      </w:r>
      <w:proofErr w:type="gramStart"/>
      <w:r w:rsidRPr="00263428">
        <w:rPr>
          <w:rFonts w:ascii="Tahoma" w:hAnsi="Tahoma" w:cs="Tahoma"/>
          <w:sz w:val="18"/>
          <w:szCs w:val="18"/>
        </w:rPr>
        <w:t>.д</w:t>
      </w:r>
      <w:proofErr w:type="spellEnd"/>
      <w:proofErr w:type="gramEnd"/>
      <w:r w:rsidRPr="00263428">
        <w:rPr>
          <w:rFonts w:ascii="Tahoma" w:hAnsi="Tahoma" w:cs="Tahoma"/>
          <w:sz w:val="18"/>
          <w:szCs w:val="18"/>
        </w:rPr>
        <w:t xml:space="preserve"> билеты: </w:t>
      </w:r>
      <w:r w:rsidRPr="00263428">
        <w:rPr>
          <w:rFonts w:ascii="Tahoma" w:hAnsi="Tahoma" w:cs="Tahoma"/>
          <w:b/>
          <w:bCs/>
          <w:sz w:val="18"/>
          <w:szCs w:val="18"/>
        </w:rPr>
        <w:t>плацкарт</w:t>
      </w:r>
      <w:r w:rsidRPr="00263428">
        <w:rPr>
          <w:rFonts w:ascii="Tahoma" w:hAnsi="Tahoma" w:cs="Tahoma"/>
          <w:sz w:val="18"/>
          <w:szCs w:val="18"/>
        </w:rPr>
        <w:t xml:space="preserve"> - </w:t>
      </w:r>
      <w:r w:rsidRPr="00263428">
        <w:rPr>
          <w:rStyle w:val="StrongEmphasis"/>
          <w:rFonts w:ascii="Tahoma" w:hAnsi="Tahoma" w:cs="Tahoma"/>
          <w:sz w:val="18"/>
          <w:szCs w:val="18"/>
        </w:rPr>
        <w:t>€117, купе - €186</w:t>
      </w:r>
    </w:p>
    <w:p w:rsidR="00631AF7" w:rsidRPr="00263428" w:rsidRDefault="00631AF7" w:rsidP="00631AF7">
      <w:pPr>
        <w:tabs>
          <w:tab w:val="left" w:pos="2295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93306A" w:rsidRDefault="00631AF7" w:rsidP="00631AF7">
      <w:pPr>
        <w:pStyle w:val="21"/>
        <w:spacing w:after="0" w:line="240" w:lineRule="auto"/>
        <w:jc w:val="center"/>
      </w:pPr>
      <w:r w:rsidRPr="00263428">
        <w:rPr>
          <w:sz w:val="18"/>
          <w:szCs w:val="18"/>
        </w:rPr>
        <w:t xml:space="preserve">Турфирма оставляет за собой право изменять порядок проводимых экскурсий, гарантируя соблюдение </w:t>
      </w:r>
      <w:r w:rsidRPr="00263428">
        <w:rPr>
          <w:sz w:val="18"/>
          <w:szCs w:val="18"/>
        </w:rPr>
        <w:br/>
        <w:t xml:space="preserve">всех пунктов программы, либо замену </w:t>
      </w:r>
      <w:proofErr w:type="gramStart"/>
      <w:r w:rsidRPr="00263428">
        <w:rPr>
          <w:sz w:val="18"/>
          <w:szCs w:val="18"/>
        </w:rPr>
        <w:t>на</w:t>
      </w:r>
      <w:proofErr w:type="gramEnd"/>
      <w:r w:rsidRPr="00263428">
        <w:rPr>
          <w:sz w:val="18"/>
          <w:szCs w:val="18"/>
        </w:rPr>
        <w:t xml:space="preserve"> равноценные. За изменение тарифов ЖД турфирма ответственности не несет</w:t>
      </w:r>
    </w:p>
    <w:sectPr w:rsidR="0093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A21F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AF7"/>
    <w:rsid w:val="00631AF7"/>
    <w:rsid w:val="0093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1AF7"/>
    <w:rPr>
      <w:b/>
      <w:bCs/>
    </w:rPr>
  </w:style>
  <w:style w:type="character" w:customStyle="1" w:styleId="StrongEmphasis">
    <w:name w:val="Strong Emphasis"/>
    <w:basedOn w:val="a0"/>
    <w:rsid w:val="00631AF7"/>
    <w:rPr>
      <w:b/>
      <w:bCs/>
    </w:rPr>
  </w:style>
  <w:style w:type="paragraph" w:customStyle="1" w:styleId="21">
    <w:name w:val="Основной текст 21"/>
    <w:basedOn w:val="a"/>
    <w:rsid w:val="00631AF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2017-10-16T14:06:00Z</dcterms:created>
  <dcterms:modified xsi:type="dcterms:W3CDTF">2017-10-16T14:06:00Z</dcterms:modified>
</cp:coreProperties>
</file>